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259DD" w14:textId="132B1E63" w:rsidR="00B77D3C" w:rsidRDefault="00B77D3C" w:rsidP="00B77D3C">
      <w:pPr>
        <w:rPr>
          <w:rFonts w:ascii="Arial" w:hAnsi="Arial" w:cs="Arial"/>
          <w:sz w:val="22"/>
          <w:szCs w:val="22"/>
        </w:rPr>
      </w:pPr>
    </w:p>
    <w:p w14:paraId="783982EB" w14:textId="77777777" w:rsidR="00C568C5" w:rsidRDefault="00C568C5" w:rsidP="00B77D3C">
      <w:pPr>
        <w:rPr>
          <w:rFonts w:ascii="Arial" w:hAnsi="Arial" w:cs="Arial"/>
          <w:sz w:val="22"/>
          <w:szCs w:val="22"/>
        </w:rPr>
      </w:pPr>
    </w:p>
    <w:p w14:paraId="56BE55E4" w14:textId="4174225C" w:rsidR="00F35C1E" w:rsidRDefault="00F35C1E" w:rsidP="00B77D3C">
      <w:pPr>
        <w:rPr>
          <w:rFonts w:ascii="Arial" w:hAnsi="Arial" w:cs="Arial"/>
          <w:sz w:val="22"/>
          <w:szCs w:val="22"/>
        </w:rPr>
      </w:pPr>
    </w:p>
    <w:p w14:paraId="5BB9B4EB" w14:textId="77777777" w:rsidR="00590B7D" w:rsidRDefault="00590B7D" w:rsidP="00590B7D">
      <w:pPr>
        <w:jc w:val="center"/>
        <w:rPr>
          <w:rFonts w:ascii="Arial" w:hAnsi="Arial" w:cs="Arial"/>
          <w:b/>
        </w:rPr>
      </w:pPr>
      <w:r w:rsidRPr="00590B7D">
        <w:rPr>
          <w:rFonts w:ascii="Arial" w:hAnsi="Arial" w:cs="Arial"/>
          <w:b/>
        </w:rPr>
        <w:t xml:space="preserve">CONFIDENTIALITY DECLARATION </w:t>
      </w:r>
    </w:p>
    <w:p w14:paraId="37E4B756" w14:textId="7F64B0B3" w:rsidR="00590B7D" w:rsidRDefault="0024788E" w:rsidP="00590B7D">
      <w:pPr>
        <w:jc w:val="center"/>
        <w:rPr>
          <w:rFonts w:ascii="Arial" w:hAnsi="Arial" w:cs="Arial"/>
          <w:b/>
        </w:rPr>
      </w:pPr>
      <w:r>
        <w:rPr>
          <w:rFonts w:ascii="Arial" w:hAnsi="Arial" w:cs="Arial"/>
          <w:b/>
        </w:rPr>
        <w:t xml:space="preserve">OF THE RESEARCHER WHO HAS </w:t>
      </w:r>
      <w:r w:rsidR="00590B7D" w:rsidRPr="00590B7D">
        <w:rPr>
          <w:rFonts w:ascii="Arial" w:hAnsi="Arial" w:cs="Arial"/>
          <w:b/>
        </w:rPr>
        <w:t xml:space="preserve">ACCESS TO CONFIDENTIAL </w:t>
      </w:r>
      <w:r w:rsidR="003F42E1">
        <w:rPr>
          <w:rFonts w:ascii="Arial" w:hAnsi="Arial" w:cs="Arial"/>
          <w:b/>
        </w:rPr>
        <w:t xml:space="preserve">STATISTICAL </w:t>
      </w:r>
      <w:r w:rsidR="0021308F">
        <w:rPr>
          <w:rFonts w:ascii="Arial" w:hAnsi="Arial" w:cs="Arial"/>
          <w:b/>
        </w:rPr>
        <w:t>DAT</w:t>
      </w:r>
      <w:r w:rsidR="00C568C5">
        <w:rPr>
          <w:rFonts w:ascii="Arial" w:hAnsi="Arial" w:cs="Arial"/>
          <w:b/>
        </w:rPr>
        <w:t>A</w:t>
      </w:r>
    </w:p>
    <w:p w14:paraId="45DEBBA7" w14:textId="77777777" w:rsidR="00C568C5" w:rsidRPr="00590B7D" w:rsidRDefault="00C568C5" w:rsidP="00590B7D">
      <w:pPr>
        <w:jc w:val="center"/>
        <w:rPr>
          <w:rFonts w:ascii="Arial" w:hAnsi="Arial" w:cs="Arial"/>
          <w:b/>
        </w:rPr>
      </w:pPr>
    </w:p>
    <w:p w14:paraId="5C5A42DF" w14:textId="77777777" w:rsidR="00590B7D" w:rsidRDefault="00590B7D" w:rsidP="00590B7D">
      <w:pPr>
        <w:pStyle w:val="Bodytext70"/>
        <w:shd w:val="clear" w:color="auto" w:fill="auto"/>
        <w:spacing w:before="0" w:after="14" w:line="190" w:lineRule="exact"/>
      </w:pPr>
    </w:p>
    <w:p w14:paraId="0DC43CAE" w14:textId="77777777" w:rsidR="00590B7D" w:rsidRDefault="00590B7D" w:rsidP="00590B7D">
      <w:pPr>
        <w:pStyle w:val="Bodytext70"/>
        <w:shd w:val="clear" w:color="auto" w:fill="auto"/>
        <w:spacing w:before="0" w:after="14" w:line="190" w:lineRule="exact"/>
      </w:pPr>
    </w:p>
    <w:p w14:paraId="3C58A69E" w14:textId="77777777" w:rsidR="00590B7D" w:rsidRPr="00590B7D" w:rsidRDefault="00590B7D" w:rsidP="00590B7D">
      <w:pPr>
        <w:pStyle w:val="BodyText1"/>
        <w:shd w:val="clear" w:color="auto" w:fill="auto"/>
        <w:spacing w:after="0" w:line="245" w:lineRule="exact"/>
        <w:ind w:left="60" w:right="40" w:firstLine="0"/>
        <w:rPr>
          <w:sz w:val="24"/>
          <w:szCs w:val="24"/>
        </w:rPr>
      </w:pPr>
      <w:r w:rsidRPr="00590B7D">
        <w:rPr>
          <w:sz w:val="24"/>
          <w:szCs w:val="24"/>
          <w:lang w:val="en-GB"/>
        </w:rPr>
        <w:t xml:space="preserve">By signing this declaration I will be bound to handle the confidential statistical data to which </w:t>
      </w:r>
      <w:r w:rsidRPr="00590B7D">
        <w:rPr>
          <w:sz w:val="24"/>
          <w:szCs w:val="24"/>
          <w:lang w:val="en-GB"/>
        </w:rPr>
        <w:br/>
        <w:t xml:space="preserve">I was granted the access based on the contract between the Croatian Bureau of Statistics and </w:t>
      </w:r>
    </w:p>
    <w:p w14:paraId="2FFCD936" w14:textId="77777777" w:rsidR="00590B7D" w:rsidRPr="00590B7D" w:rsidRDefault="00590B7D" w:rsidP="00590B7D">
      <w:pPr>
        <w:pStyle w:val="BodyText1"/>
        <w:shd w:val="clear" w:color="auto" w:fill="auto"/>
        <w:tabs>
          <w:tab w:val="left" w:leader="underscore" w:pos="3382"/>
          <w:tab w:val="left" w:leader="underscore" w:pos="7620"/>
        </w:tabs>
        <w:spacing w:after="0" w:line="245" w:lineRule="exact"/>
        <w:ind w:left="60" w:firstLine="0"/>
        <w:rPr>
          <w:sz w:val="24"/>
          <w:szCs w:val="24"/>
        </w:rPr>
      </w:pPr>
      <w:r w:rsidRPr="00590B7D">
        <w:rPr>
          <w:sz w:val="24"/>
          <w:szCs w:val="24"/>
          <w:lang w:val="en-GB"/>
        </w:rPr>
        <w:tab/>
      </w:r>
      <w:r w:rsidRPr="00590B7D">
        <w:rPr>
          <w:sz w:val="24"/>
          <w:szCs w:val="24"/>
          <w:vertAlign w:val="superscript"/>
          <w:lang w:val="en-GB"/>
        </w:rPr>
        <w:footnoteReference w:id="1"/>
      </w:r>
      <w:r w:rsidRPr="00590B7D">
        <w:rPr>
          <w:sz w:val="24"/>
          <w:szCs w:val="24"/>
          <w:lang w:val="en-GB"/>
        </w:rPr>
        <w:t xml:space="preserve">, Contract No. </w:t>
      </w:r>
      <w:r w:rsidRPr="00590B7D">
        <w:rPr>
          <w:sz w:val="24"/>
          <w:szCs w:val="24"/>
          <w:lang w:val="en-GB"/>
        </w:rPr>
        <w:tab/>
        <w:t>, in the following way.</w:t>
      </w:r>
    </w:p>
    <w:p w14:paraId="1225AFFB" w14:textId="77777777" w:rsidR="00590B7D" w:rsidRDefault="00590B7D" w:rsidP="00590B7D">
      <w:pPr>
        <w:pStyle w:val="BodyText1"/>
        <w:shd w:val="clear" w:color="auto" w:fill="auto"/>
        <w:spacing w:after="0" w:line="245" w:lineRule="exact"/>
        <w:ind w:left="62" w:firstLine="0"/>
        <w:jc w:val="left"/>
        <w:rPr>
          <w:rFonts w:ascii="Verdana" w:hAnsi="Verdana"/>
        </w:rPr>
      </w:pPr>
    </w:p>
    <w:p w14:paraId="4ADCEEF9" w14:textId="77777777" w:rsidR="00590B7D" w:rsidRPr="00590B7D" w:rsidRDefault="00590B7D" w:rsidP="00590B7D">
      <w:pPr>
        <w:pStyle w:val="BodyText1"/>
        <w:numPr>
          <w:ilvl w:val="0"/>
          <w:numId w:val="14"/>
        </w:numPr>
        <w:shd w:val="clear" w:color="auto" w:fill="auto"/>
        <w:spacing w:after="180" w:line="240" w:lineRule="exact"/>
        <w:ind w:left="681" w:right="40" w:hanging="284"/>
        <w:rPr>
          <w:sz w:val="24"/>
          <w:szCs w:val="24"/>
        </w:rPr>
      </w:pPr>
      <w:r w:rsidRPr="00590B7D">
        <w:rPr>
          <w:sz w:val="24"/>
          <w:szCs w:val="24"/>
          <w:lang w:val="en-GB"/>
        </w:rPr>
        <w:t>I will use the dataset only for the carrying out the research specified in the contract and application concerned.</w:t>
      </w:r>
    </w:p>
    <w:p w14:paraId="18C8A88A" w14:textId="77777777" w:rsidR="00590B7D" w:rsidRPr="00590B7D" w:rsidRDefault="00590B7D" w:rsidP="00590B7D">
      <w:pPr>
        <w:pStyle w:val="BodyText1"/>
        <w:numPr>
          <w:ilvl w:val="0"/>
          <w:numId w:val="14"/>
        </w:numPr>
        <w:shd w:val="clear" w:color="auto" w:fill="auto"/>
        <w:spacing w:after="180" w:line="245" w:lineRule="exact"/>
        <w:ind w:left="681" w:right="40" w:hanging="284"/>
        <w:rPr>
          <w:sz w:val="24"/>
          <w:szCs w:val="24"/>
        </w:rPr>
      </w:pPr>
      <w:r w:rsidRPr="00590B7D">
        <w:rPr>
          <w:sz w:val="24"/>
          <w:szCs w:val="24"/>
          <w:lang w:val="en-GB"/>
        </w:rPr>
        <w:t>I will safeguard the confidentiality of the data and any usernames and passwords associated with the access to the data.</w:t>
      </w:r>
    </w:p>
    <w:p w14:paraId="64F6870E" w14:textId="77777777" w:rsidR="00590B7D" w:rsidRPr="00590B7D" w:rsidRDefault="00590B7D" w:rsidP="00590B7D">
      <w:pPr>
        <w:pStyle w:val="BodyText1"/>
        <w:numPr>
          <w:ilvl w:val="0"/>
          <w:numId w:val="14"/>
        </w:numPr>
        <w:shd w:val="clear" w:color="auto" w:fill="auto"/>
        <w:spacing w:after="180" w:line="245" w:lineRule="exact"/>
        <w:ind w:left="681" w:right="40" w:hanging="284"/>
        <w:rPr>
          <w:sz w:val="24"/>
          <w:szCs w:val="24"/>
        </w:rPr>
      </w:pPr>
      <w:r w:rsidRPr="00590B7D">
        <w:rPr>
          <w:sz w:val="24"/>
          <w:szCs w:val="24"/>
          <w:lang w:val="en-GB"/>
        </w:rPr>
        <w:t xml:space="preserve">I will ensure that any results of the analysis, in all phases of the research, will not be </w:t>
      </w:r>
      <w:proofErr w:type="spellStart"/>
      <w:r w:rsidRPr="00590B7D">
        <w:rPr>
          <w:sz w:val="24"/>
          <w:szCs w:val="24"/>
          <w:lang w:val="en-GB"/>
        </w:rPr>
        <w:t>disclosive</w:t>
      </w:r>
      <w:proofErr w:type="spellEnd"/>
      <w:r w:rsidRPr="00590B7D">
        <w:rPr>
          <w:sz w:val="24"/>
          <w:szCs w:val="24"/>
          <w:lang w:val="en-GB"/>
        </w:rPr>
        <w:t xml:space="preserve"> or potentially </w:t>
      </w:r>
      <w:proofErr w:type="spellStart"/>
      <w:r w:rsidRPr="00590B7D">
        <w:rPr>
          <w:sz w:val="24"/>
          <w:szCs w:val="24"/>
          <w:lang w:val="en-GB"/>
        </w:rPr>
        <w:t>disclosive</w:t>
      </w:r>
      <w:proofErr w:type="spellEnd"/>
      <w:r w:rsidRPr="00590B7D">
        <w:rPr>
          <w:sz w:val="24"/>
          <w:szCs w:val="24"/>
          <w:lang w:val="en-GB"/>
        </w:rPr>
        <w:t xml:space="preserve"> in conjunction with other publicly available information.</w:t>
      </w:r>
    </w:p>
    <w:p w14:paraId="60A80484" w14:textId="77777777" w:rsidR="00590B7D" w:rsidRPr="00590B7D" w:rsidRDefault="00590B7D" w:rsidP="00590B7D">
      <w:pPr>
        <w:pStyle w:val="BodyText1"/>
        <w:numPr>
          <w:ilvl w:val="0"/>
          <w:numId w:val="14"/>
        </w:numPr>
        <w:shd w:val="clear" w:color="auto" w:fill="auto"/>
        <w:spacing w:after="180" w:line="245" w:lineRule="exact"/>
        <w:ind w:left="681" w:right="40" w:hanging="284"/>
        <w:rPr>
          <w:sz w:val="24"/>
          <w:szCs w:val="24"/>
        </w:rPr>
      </w:pPr>
      <w:r w:rsidRPr="00590B7D">
        <w:rPr>
          <w:sz w:val="24"/>
          <w:szCs w:val="24"/>
          <w:lang w:val="en-GB"/>
        </w:rPr>
        <w:t xml:space="preserve">In any research report or </w:t>
      </w:r>
      <w:proofErr w:type="gramStart"/>
      <w:r w:rsidRPr="00590B7D">
        <w:rPr>
          <w:sz w:val="24"/>
          <w:szCs w:val="24"/>
          <w:lang w:val="en-GB"/>
        </w:rPr>
        <w:t>publication</w:t>
      </w:r>
      <w:proofErr w:type="gramEnd"/>
      <w:r w:rsidRPr="00590B7D">
        <w:rPr>
          <w:sz w:val="24"/>
          <w:szCs w:val="24"/>
          <w:lang w:val="en-GB"/>
        </w:rPr>
        <w:t xml:space="preserve"> I will acknowledge the data</w:t>
      </w:r>
      <w:bookmarkStart w:id="0" w:name="_GoBack"/>
      <w:bookmarkEnd w:id="0"/>
      <w:r w:rsidRPr="00590B7D">
        <w:rPr>
          <w:sz w:val="24"/>
          <w:szCs w:val="24"/>
          <w:lang w:val="en-GB"/>
        </w:rPr>
        <w:t xml:space="preserve"> source and also state that the results and conclusions are mine and not those of the Croatian Bureau of Statistics.</w:t>
      </w:r>
    </w:p>
    <w:p w14:paraId="28C23364" w14:textId="77777777" w:rsidR="00590B7D" w:rsidRPr="00590B7D" w:rsidRDefault="00590B7D" w:rsidP="00590B7D">
      <w:pPr>
        <w:pStyle w:val="BodyText1"/>
        <w:numPr>
          <w:ilvl w:val="0"/>
          <w:numId w:val="14"/>
        </w:numPr>
        <w:shd w:val="clear" w:color="auto" w:fill="auto"/>
        <w:spacing w:after="180" w:line="245" w:lineRule="exact"/>
        <w:ind w:left="681" w:right="40" w:hanging="284"/>
        <w:rPr>
          <w:sz w:val="24"/>
          <w:szCs w:val="24"/>
        </w:rPr>
      </w:pPr>
      <w:r w:rsidRPr="00590B7D">
        <w:rPr>
          <w:sz w:val="24"/>
          <w:szCs w:val="24"/>
          <w:lang w:val="en-GB"/>
        </w:rPr>
        <w:t>I will provide the Croatian Bureau of Statistics with references to publications and other research reports based on this dataset.</w:t>
      </w:r>
    </w:p>
    <w:p w14:paraId="3D3A4B56" w14:textId="55C0716E" w:rsidR="00590B7D" w:rsidRPr="00C568C5" w:rsidRDefault="00590B7D" w:rsidP="00590B7D">
      <w:pPr>
        <w:pStyle w:val="BodyText1"/>
        <w:numPr>
          <w:ilvl w:val="0"/>
          <w:numId w:val="14"/>
        </w:numPr>
        <w:shd w:val="clear" w:color="auto" w:fill="auto"/>
        <w:spacing w:after="180" w:line="245" w:lineRule="exact"/>
        <w:ind w:left="681" w:right="40" w:hanging="284"/>
        <w:rPr>
          <w:sz w:val="24"/>
          <w:szCs w:val="24"/>
          <w:lang w:val="en-GB"/>
        </w:rPr>
      </w:pPr>
      <w:r w:rsidRPr="00C568C5">
        <w:rPr>
          <w:sz w:val="24"/>
          <w:szCs w:val="24"/>
          <w:lang w:val="en-GB"/>
        </w:rPr>
        <w:t xml:space="preserve">I will destroy the dataset and any data or variables derived from it at the end of </w:t>
      </w:r>
      <w:r w:rsidR="00C568C5" w:rsidRPr="00C568C5">
        <w:rPr>
          <w:sz w:val="24"/>
          <w:szCs w:val="24"/>
          <w:lang w:val="en-GB"/>
        </w:rPr>
        <w:t>the</w:t>
      </w:r>
      <w:r w:rsidRPr="00C568C5">
        <w:rPr>
          <w:sz w:val="24"/>
          <w:szCs w:val="24"/>
          <w:lang w:val="en-GB"/>
        </w:rPr>
        <w:t xml:space="preserve"> research p</w:t>
      </w:r>
      <w:r w:rsidR="00C568C5" w:rsidRPr="00C568C5">
        <w:rPr>
          <w:sz w:val="24"/>
          <w:szCs w:val="24"/>
          <w:lang w:val="en-GB"/>
        </w:rPr>
        <w:t>eriod specified in the contract and inform the Croatian Bureau of Statistics about this.</w:t>
      </w:r>
    </w:p>
    <w:p w14:paraId="0068EB14" w14:textId="77777777" w:rsidR="00590B7D" w:rsidRPr="00590B7D" w:rsidRDefault="00590B7D" w:rsidP="00590B7D">
      <w:pPr>
        <w:pStyle w:val="BodyText1"/>
        <w:numPr>
          <w:ilvl w:val="0"/>
          <w:numId w:val="14"/>
        </w:numPr>
        <w:shd w:val="clear" w:color="auto" w:fill="auto"/>
        <w:spacing w:after="0" w:line="240" w:lineRule="auto"/>
        <w:ind w:left="681" w:right="40" w:hanging="284"/>
        <w:rPr>
          <w:sz w:val="24"/>
          <w:szCs w:val="24"/>
          <w:lang w:val="en-GB"/>
        </w:rPr>
      </w:pPr>
      <w:r w:rsidRPr="00590B7D">
        <w:rPr>
          <w:sz w:val="24"/>
          <w:szCs w:val="24"/>
          <w:lang w:val="en-GB"/>
        </w:rPr>
        <w:t>I will handle the used data pursuant to the provisions of the Regulation (EC) of the European Parliament and the Council on European statistics, the Official Statistics Act and the Ordinance on Conditions and Terms of Using Confidential Statistical Data for Scientific Purposes.</w:t>
      </w:r>
    </w:p>
    <w:p w14:paraId="540F00A8" w14:textId="77777777" w:rsidR="00590B7D" w:rsidRDefault="00590B7D" w:rsidP="00590B7D">
      <w:pPr>
        <w:pStyle w:val="BodyText1"/>
        <w:shd w:val="clear" w:color="auto" w:fill="auto"/>
        <w:spacing w:after="0" w:line="240" w:lineRule="auto"/>
        <w:ind w:left="743" w:right="40" w:firstLine="0"/>
        <w:rPr>
          <w:rFonts w:ascii="Verdana" w:hAnsi="Verdana"/>
        </w:rPr>
      </w:pPr>
    </w:p>
    <w:p w14:paraId="5E99152E" w14:textId="77777777" w:rsidR="00590B7D" w:rsidRPr="00C568C5" w:rsidRDefault="00590B7D" w:rsidP="00590B7D">
      <w:pPr>
        <w:pStyle w:val="BodyText1"/>
        <w:shd w:val="clear" w:color="auto" w:fill="auto"/>
        <w:spacing w:after="120" w:line="442" w:lineRule="exact"/>
        <w:ind w:left="380" w:firstLine="0"/>
        <w:jc w:val="left"/>
        <w:rPr>
          <w:sz w:val="24"/>
          <w:szCs w:val="24"/>
        </w:rPr>
      </w:pPr>
      <w:r w:rsidRPr="00C568C5">
        <w:rPr>
          <w:sz w:val="24"/>
          <w:szCs w:val="24"/>
          <w:lang w:val="en-GB"/>
        </w:rPr>
        <w:t>I will also be bound not to:</w:t>
      </w:r>
    </w:p>
    <w:p w14:paraId="31CE805F" w14:textId="77777777" w:rsidR="00590B7D" w:rsidRPr="00C568C5" w:rsidRDefault="00590B7D" w:rsidP="00590B7D">
      <w:pPr>
        <w:pStyle w:val="BodyText1"/>
        <w:numPr>
          <w:ilvl w:val="0"/>
          <w:numId w:val="15"/>
        </w:numPr>
        <w:shd w:val="clear" w:color="auto" w:fill="auto"/>
        <w:spacing w:after="180" w:line="240" w:lineRule="auto"/>
        <w:ind w:left="681" w:hanging="284"/>
        <w:rPr>
          <w:sz w:val="24"/>
          <w:szCs w:val="24"/>
        </w:rPr>
      </w:pPr>
      <w:r w:rsidRPr="00C568C5">
        <w:rPr>
          <w:sz w:val="24"/>
          <w:szCs w:val="24"/>
          <w:lang w:val="en-GB"/>
        </w:rPr>
        <w:t>make copies of the data</w:t>
      </w:r>
    </w:p>
    <w:p w14:paraId="5A1F7D40" w14:textId="77777777" w:rsidR="00590B7D" w:rsidRPr="00C568C5" w:rsidRDefault="00590B7D" w:rsidP="00590B7D">
      <w:pPr>
        <w:pStyle w:val="BodyText1"/>
        <w:numPr>
          <w:ilvl w:val="0"/>
          <w:numId w:val="15"/>
        </w:numPr>
        <w:shd w:val="clear" w:color="auto" w:fill="auto"/>
        <w:spacing w:after="180" w:line="240" w:lineRule="auto"/>
        <w:ind w:left="681" w:hanging="284"/>
        <w:jc w:val="left"/>
        <w:rPr>
          <w:sz w:val="24"/>
          <w:szCs w:val="24"/>
        </w:rPr>
      </w:pPr>
      <w:r w:rsidRPr="00C568C5">
        <w:rPr>
          <w:sz w:val="24"/>
          <w:szCs w:val="24"/>
          <w:lang w:val="en-GB"/>
        </w:rPr>
        <w:t xml:space="preserve">allow others to access the dataset </w:t>
      </w:r>
    </w:p>
    <w:p w14:paraId="0514D7B2" w14:textId="77777777" w:rsidR="00590B7D" w:rsidRPr="00C568C5" w:rsidRDefault="00590B7D" w:rsidP="00590B7D">
      <w:pPr>
        <w:pStyle w:val="BodyText1"/>
        <w:numPr>
          <w:ilvl w:val="0"/>
          <w:numId w:val="15"/>
        </w:numPr>
        <w:shd w:val="clear" w:color="auto" w:fill="auto"/>
        <w:spacing w:after="180" w:line="240" w:lineRule="auto"/>
        <w:ind w:left="681" w:hanging="284"/>
        <w:jc w:val="left"/>
        <w:rPr>
          <w:sz w:val="24"/>
          <w:szCs w:val="24"/>
        </w:rPr>
      </w:pPr>
      <w:r w:rsidRPr="00C568C5">
        <w:rPr>
          <w:sz w:val="24"/>
          <w:szCs w:val="24"/>
          <w:lang w:val="en-GB"/>
        </w:rPr>
        <w:t xml:space="preserve">remove the data or any part of it </w:t>
      </w:r>
    </w:p>
    <w:p w14:paraId="0BA37A2B" w14:textId="77777777" w:rsidR="00590B7D" w:rsidRPr="00C568C5" w:rsidRDefault="00590B7D" w:rsidP="00590B7D">
      <w:pPr>
        <w:pStyle w:val="BodyText1"/>
        <w:numPr>
          <w:ilvl w:val="0"/>
          <w:numId w:val="15"/>
        </w:numPr>
        <w:shd w:val="clear" w:color="auto" w:fill="auto"/>
        <w:spacing w:after="180" w:line="240" w:lineRule="auto"/>
        <w:ind w:left="681" w:hanging="284"/>
        <w:jc w:val="left"/>
        <w:rPr>
          <w:sz w:val="24"/>
          <w:szCs w:val="24"/>
        </w:rPr>
      </w:pPr>
      <w:r w:rsidRPr="00C568C5">
        <w:rPr>
          <w:sz w:val="24"/>
          <w:szCs w:val="24"/>
          <w:lang w:val="en-GB"/>
        </w:rPr>
        <w:t xml:space="preserve">attempt to link the data to other datasets </w:t>
      </w:r>
    </w:p>
    <w:p w14:paraId="1992876F" w14:textId="77777777" w:rsidR="00590B7D" w:rsidRPr="00C568C5" w:rsidRDefault="00590B7D" w:rsidP="00590B7D">
      <w:pPr>
        <w:pStyle w:val="BodyText1"/>
        <w:numPr>
          <w:ilvl w:val="0"/>
          <w:numId w:val="15"/>
        </w:numPr>
        <w:shd w:val="clear" w:color="auto" w:fill="auto"/>
        <w:spacing w:after="180" w:line="240" w:lineRule="auto"/>
        <w:ind w:left="681" w:hanging="284"/>
        <w:jc w:val="left"/>
        <w:rPr>
          <w:sz w:val="24"/>
          <w:szCs w:val="24"/>
        </w:rPr>
      </w:pPr>
      <w:r w:rsidRPr="00C568C5">
        <w:rPr>
          <w:sz w:val="24"/>
          <w:szCs w:val="24"/>
          <w:lang w:val="en-GB"/>
        </w:rPr>
        <w:lastRenderedPageBreak/>
        <w:t>attempt to identify any individual record</w:t>
      </w:r>
    </w:p>
    <w:p w14:paraId="25626F90" w14:textId="77777777" w:rsidR="00590B7D" w:rsidRPr="00C568C5" w:rsidRDefault="00590B7D" w:rsidP="00590B7D">
      <w:pPr>
        <w:pStyle w:val="BodyText1"/>
        <w:numPr>
          <w:ilvl w:val="0"/>
          <w:numId w:val="15"/>
        </w:numPr>
        <w:shd w:val="clear" w:color="auto" w:fill="auto"/>
        <w:spacing w:after="180" w:line="240" w:lineRule="auto"/>
        <w:ind w:left="681" w:hanging="284"/>
        <w:rPr>
          <w:sz w:val="24"/>
          <w:szCs w:val="24"/>
        </w:rPr>
      </w:pPr>
      <w:proofErr w:type="gramStart"/>
      <w:r w:rsidRPr="00C568C5">
        <w:rPr>
          <w:sz w:val="24"/>
          <w:szCs w:val="24"/>
          <w:lang w:val="en-GB"/>
        </w:rPr>
        <w:t>release</w:t>
      </w:r>
      <w:proofErr w:type="gramEnd"/>
      <w:r w:rsidRPr="00C568C5">
        <w:rPr>
          <w:sz w:val="24"/>
          <w:szCs w:val="24"/>
          <w:lang w:val="en-GB"/>
        </w:rPr>
        <w:t xml:space="preserve"> or publish any information which identifies any individual record or may lead to the identification of any individual record.</w:t>
      </w:r>
    </w:p>
    <w:p w14:paraId="723D8AAA" w14:textId="3427B672" w:rsidR="0013108D" w:rsidRDefault="0013108D" w:rsidP="0013108D">
      <w:pPr>
        <w:rPr>
          <w:rFonts w:ascii="Arial" w:hAnsi="Arial" w:cs="Arial"/>
        </w:rPr>
      </w:pPr>
    </w:p>
    <w:p w14:paraId="728F1305" w14:textId="77777777" w:rsidR="0013108D" w:rsidRPr="00B92CD6" w:rsidRDefault="0013108D" w:rsidP="0013108D">
      <w:pPr>
        <w:rPr>
          <w:rFonts w:ascii="Arial" w:hAnsi="Arial" w:cs="Arial"/>
        </w:rPr>
      </w:pPr>
    </w:p>
    <w:p w14:paraId="3DFD8E19" w14:textId="77F999FE" w:rsidR="0013108D" w:rsidRDefault="00C568C5" w:rsidP="0013108D">
      <w:pPr>
        <w:rPr>
          <w:rFonts w:ascii="Arial" w:hAnsi="Arial" w:cs="Arial"/>
          <w:b/>
        </w:rPr>
      </w:pPr>
      <w:r w:rsidRPr="00C568C5">
        <w:rPr>
          <w:rFonts w:ascii="Arial" w:hAnsi="Arial" w:cs="Arial"/>
          <w:b/>
          <w:lang w:val="en-GB"/>
        </w:rPr>
        <w:t>Signature</w:t>
      </w:r>
      <w:r w:rsidR="0013108D" w:rsidRPr="00B92CD6">
        <w:rPr>
          <w:rFonts w:ascii="Arial" w:hAnsi="Arial" w:cs="Arial"/>
          <w:b/>
        </w:rPr>
        <w:t>:</w:t>
      </w:r>
      <w:r w:rsidR="0013108D">
        <w:rPr>
          <w:rFonts w:ascii="Arial" w:hAnsi="Arial" w:cs="Arial"/>
          <w:b/>
        </w:rPr>
        <w:t xml:space="preserve"> </w:t>
      </w:r>
      <w:r w:rsidR="0013108D" w:rsidRPr="0013108D">
        <w:rPr>
          <w:rFonts w:ascii="Arial" w:hAnsi="Arial" w:cs="Arial"/>
        </w:rPr>
        <w:t>_________________________</w:t>
      </w:r>
    </w:p>
    <w:p w14:paraId="1B421A79" w14:textId="77777777" w:rsidR="0013108D" w:rsidRPr="00B92CD6" w:rsidRDefault="0013108D" w:rsidP="0013108D">
      <w:pPr>
        <w:rPr>
          <w:rFonts w:ascii="Arial" w:hAnsi="Arial" w:cs="Arial"/>
          <w:b/>
        </w:rPr>
      </w:pPr>
    </w:p>
    <w:p w14:paraId="4341361D" w14:textId="366EA14B" w:rsidR="0013108D" w:rsidRDefault="00C568C5" w:rsidP="0013108D">
      <w:pPr>
        <w:rPr>
          <w:rFonts w:ascii="Arial" w:hAnsi="Arial" w:cs="Arial"/>
          <w:b/>
        </w:rPr>
      </w:pPr>
      <w:r w:rsidRPr="00C568C5">
        <w:rPr>
          <w:rFonts w:ascii="Arial" w:hAnsi="Arial" w:cs="Arial"/>
          <w:b/>
          <w:lang w:val="en-GB"/>
        </w:rPr>
        <w:t>Name and surname</w:t>
      </w:r>
      <w:r w:rsidR="0013108D" w:rsidRPr="00B92CD6">
        <w:rPr>
          <w:rFonts w:ascii="Arial" w:hAnsi="Arial" w:cs="Arial"/>
          <w:b/>
        </w:rPr>
        <w:t>:</w:t>
      </w:r>
      <w:r w:rsidR="00274BB8">
        <w:rPr>
          <w:rFonts w:ascii="Arial" w:hAnsi="Arial" w:cs="Arial"/>
        </w:rPr>
        <w:t>_________________________</w:t>
      </w:r>
    </w:p>
    <w:p w14:paraId="3E3C51B2" w14:textId="77777777" w:rsidR="0013108D" w:rsidRPr="00B92CD6" w:rsidRDefault="0013108D" w:rsidP="0013108D">
      <w:pPr>
        <w:rPr>
          <w:rFonts w:ascii="Arial" w:hAnsi="Arial" w:cs="Arial"/>
          <w:b/>
        </w:rPr>
      </w:pPr>
    </w:p>
    <w:p w14:paraId="308B5EF8" w14:textId="13B7B3D5" w:rsidR="003C31E4" w:rsidRPr="0013108D" w:rsidRDefault="00C568C5" w:rsidP="00B77D3C">
      <w:pPr>
        <w:rPr>
          <w:rFonts w:ascii="Arial" w:hAnsi="Arial" w:cs="Arial"/>
        </w:rPr>
      </w:pPr>
      <w:r w:rsidRPr="00C568C5">
        <w:rPr>
          <w:rFonts w:ascii="Arial" w:hAnsi="Arial" w:cs="Arial"/>
          <w:b/>
          <w:lang w:val="en-GB"/>
        </w:rPr>
        <w:t>Date</w:t>
      </w:r>
      <w:r w:rsidR="0013108D" w:rsidRPr="00B92CD6">
        <w:rPr>
          <w:rFonts w:ascii="Arial" w:hAnsi="Arial" w:cs="Arial"/>
          <w:b/>
        </w:rPr>
        <w:t>:</w:t>
      </w:r>
      <w:r w:rsidR="0013108D">
        <w:rPr>
          <w:rFonts w:ascii="Arial" w:hAnsi="Arial" w:cs="Arial"/>
          <w:b/>
        </w:rPr>
        <w:t xml:space="preserve"> </w:t>
      </w:r>
      <w:r w:rsidR="0013108D" w:rsidRPr="0013108D">
        <w:rPr>
          <w:rFonts w:ascii="Arial" w:hAnsi="Arial" w:cs="Arial"/>
        </w:rPr>
        <w:t>____</w:t>
      </w:r>
      <w:r w:rsidR="005E1F3E">
        <w:rPr>
          <w:rFonts w:ascii="Arial" w:hAnsi="Arial" w:cs="Arial"/>
        </w:rPr>
        <w:t>_________________</w:t>
      </w:r>
    </w:p>
    <w:sectPr w:rsidR="003C31E4" w:rsidRPr="0013108D" w:rsidSect="0022390E">
      <w:footerReference w:type="even" r:id="rId11"/>
      <w:footerReference w:type="default" r:id="rId12"/>
      <w:headerReference w:type="first" r:id="rId13"/>
      <w:footerReference w:type="first" r:id="rId14"/>
      <w:pgSz w:w="11906" w:h="16838" w:code="9"/>
      <w:pgMar w:top="1134" w:right="1134" w:bottom="1985"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3763" w14:textId="77777777" w:rsidR="00E65BEB" w:rsidRDefault="00E65BEB">
      <w:r>
        <w:separator/>
      </w:r>
    </w:p>
  </w:endnote>
  <w:endnote w:type="continuationSeparator" w:id="0">
    <w:p w14:paraId="0F0E176D" w14:textId="77777777" w:rsidR="00E65BEB" w:rsidRDefault="00E6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A67" w14:textId="77777777" w:rsidR="00D82D21" w:rsidRPr="005A3E52" w:rsidRDefault="00F42C04">
    <w:pPr>
      <w:pStyle w:val="Footer"/>
      <w:framePr w:wrap="around" w:vAnchor="text" w:hAnchor="margin" w:xAlign="right" w:y="1"/>
      <w:rPr>
        <w:rStyle w:val="PageNumber"/>
        <w:rFonts w:ascii="Arial" w:hAnsi="Arial" w:cs="Arial"/>
        <w:sz w:val="20"/>
      </w:rPr>
    </w:pPr>
    <w:r w:rsidRPr="005A3E52">
      <w:rPr>
        <w:rStyle w:val="PageNumber"/>
        <w:rFonts w:ascii="Arial" w:hAnsi="Arial" w:cs="Arial"/>
        <w:sz w:val="20"/>
      </w:rPr>
      <w:fldChar w:fldCharType="begin"/>
    </w:r>
    <w:r w:rsidR="00D82D21" w:rsidRPr="005A3E52">
      <w:rPr>
        <w:rStyle w:val="PageNumber"/>
        <w:rFonts w:ascii="Arial" w:hAnsi="Arial" w:cs="Arial"/>
        <w:sz w:val="20"/>
      </w:rPr>
      <w:instrText xml:space="preserve">PAGE  </w:instrText>
    </w:r>
    <w:r w:rsidRPr="005A3E52">
      <w:rPr>
        <w:rStyle w:val="PageNumber"/>
        <w:rFonts w:ascii="Arial" w:hAnsi="Arial" w:cs="Arial"/>
        <w:sz w:val="20"/>
      </w:rPr>
      <w:fldChar w:fldCharType="separate"/>
    </w:r>
    <w:r w:rsidR="00F67391">
      <w:rPr>
        <w:rStyle w:val="PageNumber"/>
        <w:rFonts w:ascii="Arial" w:hAnsi="Arial" w:cs="Arial"/>
        <w:noProof/>
        <w:sz w:val="20"/>
      </w:rPr>
      <w:t>2</w:t>
    </w:r>
    <w:r w:rsidRPr="005A3E52">
      <w:rPr>
        <w:rStyle w:val="PageNumber"/>
        <w:rFonts w:ascii="Arial" w:hAnsi="Arial" w:cs="Arial"/>
        <w:sz w:val="20"/>
      </w:rPr>
      <w:fldChar w:fldCharType="end"/>
    </w:r>
  </w:p>
  <w:p w14:paraId="4B7FFB42" w14:textId="77777777" w:rsidR="00D82D21" w:rsidRDefault="004B119B">
    <w:pPr>
      <w:pStyle w:val="Footer"/>
    </w:pPr>
    <w:r w:rsidRPr="00E8356A">
      <w:rPr>
        <w:noProof/>
      </w:rPr>
      <w:drawing>
        <wp:inline distT="0" distB="0" distL="0" distR="0" wp14:anchorId="7BD8192E" wp14:editId="2C4AECF4">
          <wp:extent cx="3604260" cy="514985"/>
          <wp:effectExtent l="0" t="0" r="0" b="0"/>
          <wp:docPr id="3" name="Picture 22" descr="podnozje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nozje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4260" cy="5149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8DB1" w14:textId="02BFB354" w:rsidR="00D82D21" w:rsidRPr="00D30BAC" w:rsidRDefault="00D30BAC">
    <w:pPr>
      <w:pStyle w:val="Footer"/>
      <w:framePr w:wrap="around" w:vAnchor="text" w:hAnchor="margin" w:xAlign="right" w:y="1"/>
      <w:rPr>
        <w:rStyle w:val="PageNumber"/>
        <w:rFonts w:ascii="Arial" w:hAnsi="Arial" w:cs="Arial"/>
        <w:sz w:val="22"/>
      </w:rPr>
    </w:pPr>
    <w:r w:rsidRPr="00D30BAC">
      <w:rPr>
        <w:rStyle w:val="PageNumber"/>
        <w:rFonts w:ascii="Arial" w:hAnsi="Arial" w:cs="Arial"/>
        <w:sz w:val="22"/>
      </w:rPr>
      <w:fldChar w:fldCharType="begin"/>
    </w:r>
    <w:r w:rsidRPr="00D30BAC">
      <w:rPr>
        <w:rStyle w:val="PageNumber"/>
        <w:rFonts w:ascii="Arial" w:hAnsi="Arial" w:cs="Arial"/>
        <w:sz w:val="22"/>
      </w:rPr>
      <w:instrText xml:space="preserve"> PAGE   \* MERGEFORMAT </w:instrText>
    </w:r>
    <w:r w:rsidRPr="00D30BAC">
      <w:rPr>
        <w:rStyle w:val="PageNumber"/>
        <w:rFonts w:ascii="Arial" w:hAnsi="Arial" w:cs="Arial"/>
        <w:sz w:val="22"/>
      </w:rPr>
      <w:fldChar w:fldCharType="separate"/>
    </w:r>
    <w:r w:rsidR="003F42E1">
      <w:rPr>
        <w:rStyle w:val="PageNumber"/>
        <w:rFonts w:ascii="Arial" w:hAnsi="Arial" w:cs="Arial"/>
        <w:noProof/>
        <w:sz w:val="22"/>
      </w:rPr>
      <w:t>2</w:t>
    </w:r>
    <w:r w:rsidRPr="00D30BAC">
      <w:rPr>
        <w:rStyle w:val="PageNumber"/>
        <w:rFonts w:ascii="Arial" w:hAnsi="Arial" w:cs="Arial"/>
        <w:noProof/>
        <w:sz w:val="22"/>
      </w:rPr>
      <w:fldChar w:fldCharType="end"/>
    </w:r>
  </w:p>
  <w:p w14:paraId="7B5EB3E3" w14:textId="77777777" w:rsidR="00D82D21" w:rsidRDefault="004B119B">
    <w:pPr>
      <w:pStyle w:val="Footer"/>
    </w:pPr>
    <w:r>
      <w:rPr>
        <w:noProof/>
      </w:rPr>
      <w:drawing>
        <wp:inline distT="0" distB="0" distL="0" distR="0" wp14:anchorId="51712521" wp14:editId="7CAA50AE">
          <wp:extent cx="4971415" cy="648335"/>
          <wp:effectExtent l="0" t="0" r="0" b="0"/>
          <wp:docPr id="4" name="Picture 4" descr="sluzbeni-dopis-footer-DZS-h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uzbeni-dopis-footer-DZS-h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483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F11C" w14:textId="77777777" w:rsidR="00505D73" w:rsidRDefault="004B119B">
    <w:pPr>
      <w:pStyle w:val="Footer"/>
    </w:pPr>
    <w:r>
      <w:rPr>
        <w:noProof/>
      </w:rPr>
      <w:drawing>
        <wp:inline distT="0" distB="0" distL="0" distR="0" wp14:anchorId="41C3F158" wp14:editId="150E9E74">
          <wp:extent cx="4971415" cy="648335"/>
          <wp:effectExtent l="0" t="0" r="0" b="0"/>
          <wp:docPr id="2" name="Picture 2" descr="sluzbeni-dopis-footer-DZS-h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zbeni-dopis-footer-DZS-h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48D4" w14:textId="77777777" w:rsidR="00E65BEB" w:rsidRDefault="00E65BEB">
      <w:r>
        <w:separator/>
      </w:r>
    </w:p>
  </w:footnote>
  <w:footnote w:type="continuationSeparator" w:id="0">
    <w:p w14:paraId="214B0D80" w14:textId="77777777" w:rsidR="00E65BEB" w:rsidRDefault="00E65BEB">
      <w:r>
        <w:continuationSeparator/>
      </w:r>
    </w:p>
  </w:footnote>
  <w:footnote w:id="1">
    <w:p w14:paraId="478D9B5C" w14:textId="77777777" w:rsidR="00590B7D" w:rsidRPr="00C568C5" w:rsidRDefault="00590B7D" w:rsidP="00590B7D">
      <w:pPr>
        <w:pStyle w:val="Footnote20"/>
        <w:shd w:val="clear" w:color="auto" w:fill="auto"/>
        <w:spacing w:line="150" w:lineRule="exact"/>
        <w:ind w:left="40"/>
        <w:rPr>
          <w:sz w:val="16"/>
          <w:szCs w:val="16"/>
        </w:rPr>
      </w:pPr>
      <w:r w:rsidRPr="00C568C5">
        <w:rPr>
          <w:rStyle w:val="Footnote2Arial"/>
          <w:sz w:val="16"/>
          <w:szCs w:val="16"/>
          <w:vertAlign w:val="superscript"/>
          <w:lang w:val="en-GB"/>
        </w:rPr>
        <w:footnoteRef/>
      </w:r>
      <w:r w:rsidRPr="00C568C5">
        <w:rPr>
          <w:sz w:val="16"/>
          <w:szCs w:val="16"/>
          <w:lang w:val="en-GB"/>
        </w:rPr>
        <w:t>Make sure to state the title of the scientific institution (research entity) and the contract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092E" w14:textId="77777777" w:rsidR="00D82D21" w:rsidRPr="002643BD" w:rsidRDefault="004B119B" w:rsidP="003B5F03">
    <w:pPr>
      <w:pStyle w:val="Header"/>
    </w:pPr>
    <w:r>
      <w:rPr>
        <w:noProof/>
      </w:rPr>
      <w:drawing>
        <wp:inline distT="0" distB="0" distL="0" distR="0" wp14:anchorId="2CE6206B" wp14:editId="1376706E">
          <wp:extent cx="2165985" cy="1021080"/>
          <wp:effectExtent l="0" t="0" r="0" b="0"/>
          <wp:docPr id="1" name="Picture 1" descr="grh-rh-h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h-rh-h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F80"/>
    <w:multiLevelType w:val="hybridMultilevel"/>
    <w:tmpl w:val="6F06B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6BC7"/>
    <w:multiLevelType w:val="hybridMultilevel"/>
    <w:tmpl w:val="2D6014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7CE73B1"/>
    <w:multiLevelType w:val="hybridMultilevel"/>
    <w:tmpl w:val="DF2662D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373A2FFE">
      <w:numFmt w:val="bullet"/>
      <w:lvlText w:val="-"/>
      <w:lvlJc w:val="left"/>
      <w:pPr>
        <w:ind w:left="2340" w:hanging="360"/>
      </w:pPr>
      <w:rPr>
        <w:rFonts w:ascii="Arial" w:eastAsia="Times New Roman"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535E60"/>
    <w:multiLevelType w:val="hybridMultilevel"/>
    <w:tmpl w:val="55F8A0FE"/>
    <w:lvl w:ilvl="0" w:tplc="09AC6A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DD57FAA"/>
    <w:multiLevelType w:val="hybridMultilevel"/>
    <w:tmpl w:val="865A9E3A"/>
    <w:lvl w:ilvl="0" w:tplc="09AC6A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2544DFE"/>
    <w:multiLevelType w:val="hybridMultilevel"/>
    <w:tmpl w:val="91E801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4CB72CD"/>
    <w:multiLevelType w:val="hybridMultilevel"/>
    <w:tmpl w:val="8B04A7A2"/>
    <w:lvl w:ilvl="0" w:tplc="041A0017">
      <w:start w:val="1"/>
      <w:numFmt w:val="lowerLetter"/>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7" w15:restartNumberingAfterBreak="0">
    <w:nsid w:val="51F60626"/>
    <w:multiLevelType w:val="hybridMultilevel"/>
    <w:tmpl w:val="C1125994"/>
    <w:lvl w:ilvl="0" w:tplc="8C7C152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687DEA"/>
    <w:multiLevelType w:val="hybridMultilevel"/>
    <w:tmpl w:val="4CD057CA"/>
    <w:lvl w:ilvl="0" w:tplc="E4E49BEA">
      <w:start w:val="1"/>
      <w:numFmt w:val="decimal"/>
      <w:lvlText w:val="%1."/>
      <w:lvlJc w:val="left"/>
      <w:pPr>
        <w:tabs>
          <w:tab w:val="num" w:pos="36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602C45FA"/>
    <w:multiLevelType w:val="hybridMultilevel"/>
    <w:tmpl w:val="8AECE7D8"/>
    <w:lvl w:ilvl="0" w:tplc="E1A4CC84">
      <w:start w:val="2"/>
      <w:numFmt w:val="bullet"/>
      <w:lvlText w:val="-"/>
      <w:lvlJc w:val="left"/>
      <w:pPr>
        <w:ind w:left="2487" w:hanging="360"/>
      </w:pPr>
      <w:rPr>
        <w:rFonts w:ascii="Times New Roman" w:eastAsia="Times New Roman" w:hAnsi="Times New Roman" w:cs="Times New Roman" w:hint="default"/>
      </w:rPr>
    </w:lvl>
    <w:lvl w:ilvl="1" w:tplc="041A0003">
      <w:start w:val="1"/>
      <w:numFmt w:val="bullet"/>
      <w:lvlText w:val="o"/>
      <w:lvlJc w:val="left"/>
      <w:pPr>
        <w:ind w:left="1211" w:hanging="360"/>
      </w:pPr>
      <w:rPr>
        <w:rFonts w:ascii="Courier New" w:hAnsi="Courier New" w:cs="Courier New" w:hint="default"/>
      </w:rPr>
    </w:lvl>
    <w:lvl w:ilvl="2" w:tplc="041A0005">
      <w:start w:val="1"/>
      <w:numFmt w:val="bullet"/>
      <w:lvlText w:val=""/>
      <w:lvlJc w:val="left"/>
      <w:pPr>
        <w:ind w:left="1931" w:hanging="360"/>
      </w:pPr>
      <w:rPr>
        <w:rFonts w:ascii="Wingdings" w:hAnsi="Wingdings" w:hint="default"/>
      </w:rPr>
    </w:lvl>
    <w:lvl w:ilvl="3" w:tplc="041A0001">
      <w:start w:val="1"/>
      <w:numFmt w:val="bullet"/>
      <w:lvlText w:val=""/>
      <w:lvlJc w:val="left"/>
      <w:pPr>
        <w:ind w:left="2651" w:hanging="360"/>
      </w:pPr>
      <w:rPr>
        <w:rFonts w:ascii="Symbol" w:hAnsi="Symbol" w:hint="default"/>
      </w:rPr>
    </w:lvl>
    <w:lvl w:ilvl="4" w:tplc="041A0003">
      <w:start w:val="1"/>
      <w:numFmt w:val="bullet"/>
      <w:lvlText w:val="o"/>
      <w:lvlJc w:val="left"/>
      <w:pPr>
        <w:ind w:left="3371" w:hanging="360"/>
      </w:pPr>
      <w:rPr>
        <w:rFonts w:ascii="Courier New" w:hAnsi="Courier New" w:cs="Courier New" w:hint="default"/>
      </w:rPr>
    </w:lvl>
    <w:lvl w:ilvl="5" w:tplc="041A0005">
      <w:start w:val="1"/>
      <w:numFmt w:val="bullet"/>
      <w:lvlText w:val=""/>
      <w:lvlJc w:val="left"/>
      <w:pPr>
        <w:ind w:left="4091" w:hanging="360"/>
      </w:pPr>
      <w:rPr>
        <w:rFonts w:ascii="Wingdings" w:hAnsi="Wingdings" w:hint="default"/>
      </w:rPr>
    </w:lvl>
    <w:lvl w:ilvl="6" w:tplc="041A0001">
      <w:start w:val="1"/>
      <w:numFmt w:val="bullet"/>
      <w:lvlText w:val=""/>
      <w:lvlJc w:val="left"/>
      <w:pPr>
        <w:ind w:left="4811" w:hanging="360"/>
      </w:pPr>
      <w:rPr>
        <w:rFonts w:ascii="Symbol" w:hAnsi="Symbol" w:hint="default"/>
      </w:rPr>
    </w:lvl>
    <w:lvl w:ilvl="7" w:tplc="041A0003">
      <w:start w:val="1"/>
      <w:numFmt w:val="bullet"/>
      <w:lvlText w:val="o"/>
      <w:lvlJc w:val="left"/>
      <w:pPr>
        <w:ind w:left="5531" w:hanging="360"/>
      </w:pPr>
      <w:rPr>
        <w:rFonts w:ascii="Courier New" w:hAnsi="Courier New" w:cs="Courier New" w:hint="default"/>
      </w:rPr>
    </w:lvl>
    <w:lvl w:ilvl="8" w:tplc="041A0005">
      <w:start w:val="1"/>
      <w:numFmt w:val="bullet"/>
      <w:lvlText w:val=""/>
      <w:lvlJc w:val="left"/>
      <w:pPr>
        <w:ind w:left="6251" w:hanging="360"/>
      </w:pPr>
      <w:rPr>
        <w:rFonts w:ascii="Wingdings" w:hAnsi="Wingdings" w:hint="default"/>
      </w:rPr>
    </w:lvl>
  </w:abstractNum>
  <w:abstractNum w:abstractNumId="10" w15:restartNumberingAfterBreak="0">
    <w:nsid w:val="615721E9"/>
    <w:multiLevelType w:val="hybridMultilevel"/>
    <w:tmpl w:val="643CB49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35F7A8D"/>
    <w:multiLevelType w:val="hybridMultilevel"/>
    <w:tmpl w:val="53705DD4"/>
    <w:lvl w:ilvl="0" w:tplc="76842F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6A132A"/>
    <w:multiLevelType w:val="hybridMultilevel"/>
    <w:tmpl w:val="DF4E2E0C"/>
    <w:lvl w:ilvl="0" w:tplc="D6AE92D8">
      <w:start w:val="1"/>
      <w:numFmt w:val="bullet"/>
      <w:lvlText w:val=""/>
      <w:lvlJc w:val="left"/>
      <w:pPr>
        <w:ind w:left="1460" w:hanging="360"/>
      </w:pPr>
      <w:rPr>
        <w:rFonts w:ascii="Symbol" w:hAnsi="Symbol" w:hint="default"/>
      </w:rPr>
    </w:lvl>
    <w:lvl w:ilvl="1" w:tplc="041A0003">
      <w:start w:val="1"/>
      <w:numFmt w:val="bullet"/>
      <w:lvlText w:val="o"/>
      <w:lvlJc w:val="left"/>
      <w:pPr>
        <w:ind w:left="2180" w:hanging="360"/>
      </w:pPr>
      <w:rPr>
        <w:rFonts w:ascii="Courier New" w:hAnsi="Courier New" w:cs="Courier New" w:hint="default"/>
      </w:rPr>
    </w:lvl>
    <w:lvl w:ilvl="2" w:tplc="041A0005">
      <w:start w:val="1"/>
      <w:numFmt w:val="bullet"/>
      <w:lvlText w:val=""/>
      <w:lvlJc w:val="left"/>
      <w:pPr>
        <w:ind w:left="2900" w:hanging="360"/>
      </w:pPr>
      <w:rPr>
        <w:rFonts w:ascii="Wingdings" w:hAnsi="Wingdings" w:hint="default"/>
      </w:rPr>
    </w:lvl>
    <w:lvl w:ilvl="3" w:tplc="041A0001">
      <w:start w:val="1"/>
      <w:numFmt w:val="bullet"/>
      <w:lvlText w:val=""/>
      <w:lvlJc w:val="left"/>
      <w:pPr>
        <w:ind w:left="3620" w:hanging="360"/>
      </w:pPr>
      <w:rPr>
        <w:rFonts w:ascii="Symbol" w:hAnsi="Symbol" w:hint="default"/>
      </w:rPr>
    </w:lvl>
    <w:lvl w:ilvl="4" w:tplc="041A0003">
      <w:start w:val="1"/>
      <w:numFmt w:val="bullet"/>
      <w:lvlText w:val="o"/>
      <w:lvlJc w:val="left"/>
      <w:pPr>
        <w:ind w:left="4340" w:hanging="360"/>
      </w:pPr>
      <w:rPr>
        <w:rFonts w:ascii="Courier New" w:hAnsi="Courier New" w:cs="Courier New" w:hint="default"/>
      </w:rPr>
    </w:lvl>
    <w:lvl w:ilvl="5" w:tplc="041A0005">
      <w:start w:val="1"/>
      <w:numFmt w:val="bullet"/>
      <w:lvlText w:val=""/>
      <w:lvlJc w:val="left"/>
      <w:pPr>
        <w:ind w:left="5060" w:hanging="360"/>
      </w:pPr>
      <w:rPr>
        <w:rFonts w:ascii="Wingdings" w:hAnsi="Wingdings" w:hint="default"/>
      </w:rPr>
    </w:lvl>
    <w:lvl w:ilvl="6" w:tplc="041A0001">
      <w:start w:val="1"/>
      <w:numFmt w:val="bullet"/>
      <w:lvlText w:val=""/>
      <w:lvlJc w:val="left"/>
      <w:pPr>
        <w:ind w:left="5780" w:hanging="360"/>
      </w:pPr>
      <w:rPr>
        <w:rFonts w:ascii="Symbol" w:hAnsi="Symbol" w:hint="default"/>
      </w:rPr>
    </w:lvl>
    <w:lvl w:ilvl="7" w:tplc="041A0003">
      <w:start w:val="1"/>
      <w:numFmt w:val="bullet"/>
      <w:lvlText w:val="o"/>
      <w:lvlJc w:val="left"/>
      <w:pPr>
        <w:ind w:left="6500" w:hanging="360"/>
      </w:pPr>
      <w:rPr>
        <w:rFonts w:ascii="Courier New" w:hAnsi="Courier New" w:cs="Courier New" w:hint="default"/>
      </w:rPr>
    </w:lvl>
    <w:lvl w:ilvl="8" w:tplc="041A0005">
      <w:start w:val="1"/>
      <w:numFmt w:val="bullet"/>
      <w:lvlText w:val=""/>
      <w:lvlJc w:val="left"/>
      <w:pPr>
        <w:ind w:left="7220" w:hanging="360"/>
      </w:pPr>
      <w:rPr>
        <w:rFonts w:ascii="Wingdings" w:hAnsi="Wingdings" w:hint="default"/>
      </w:rPr>
    </w:lvl>
  </w:abstractNum>
  <w:abstractNum w:abstractNumId="13" w15:restartNumberingAfterBreak="0">
    <w:nsid w:val="73AD73DF"/>
    <w:multiLevelType w:val="hybridMultilevel"/>
    <w:tmpl w:val="FC6A2968"/>
    <w:lvl w:ilvl="0" w:tplc="D6AE92D8">
      <w:start w:val="1"/>
      <w:numFmt w:val="bullet"/>
      <w:lvlText w:val=""/>
      <w:lvlJc w:val="left"/>
      <w:pPr>
        <w:ind w:left="1460" w:hanging="360"/>
      </w:pPr>
      <w:rPr>
        <w:rFonts w:ascii="Symbol" w:hAnsi="Symbol" w:hint="default"/>
      </w:rPr>
    </w:lvl>
    <w:lvl w:ilvl="1" w:tplc="041A0003">
      <w:start w:val="1"/>
      <w:numFmt w:val="bullet"/>
      <w:lvlText w:val="o"/>
      <w:lvlJc w:val="left"/>
      <w:pPr>
        <w:ind w:left="2180" w:hanging="360"/>
      </w:pPr>
      <w:rPr>
        <w:rFonts w:ascii="Courier New" w:hAnsi="Courier New" w:cs="Courier New" w:hint="default"/>
      </w:rPr>
    </w:lvl>
    <w:lvl w:ilvl="2" w:tplc="041A0005">
      <w:start w:val="1"/>
      <w:numFmt w:val="bullet"/>
      <w:lvlText w:val=""/>
      <w:lvlJc w:val="left"/>
      <w:pPr>
        <w:ind w:left="2900" w:hanging="360"/>
      </w:pPr>
      <w:rPr>
        <w:rFonts w:ascii="Wingdings" w:hAnsi="Wingdings" w:hint="default"/>
      </w:rPr>
    </w:lvl>
    <w:lvl w:ilvl="3" w:tplc="041A0001">
      <w:start w:val="1"/>
      <w:numFmt w:val="bullet"/>
      <w:lvlText w:val=""/>
      <w:lvlJc w:val="left"/>
      <w:pPr>
        <w:ind w:left="3620" w:hanging="360"/>
      </w:pPr>
      <w:rPr>
        <w:rFonts w:ascii="Symbol" w:hAnsi="Symbol" w:hint="default"/>
      </w:rPr>
    </w:lvl>
    <w:lvl w:ilvl="4" w:tplc="041A0003">
      <w:start w:val="1"/>
      <w:numFmt w:val="bullet"/>
      <w:lvlText w:val="o"/>
      <w:lvlJc w:val="left"/>
      <w:pPr>
        <w:ind w:left="4340" w:hanging="360"/>
      </w:pPr>
      <w:rPr>
        <w:rFonts w:ascii="Courier New" w:hAnsi="Courier New" w:cs="Courier New" w:hint="default"/>
      </w:rPr>
    </w:lvl>
    <w:lvl w:ilvl="5" w:tplc="041A0005">
      <w:start w:val="1"/>
      <w:numFmt w:val="bullet"/>
      <w:lvlText w:val=""/>
      <w:lvlJc w:val="left"/>
      <w:pPr>
        <w:ind w:left="5060" w:hanging="360"/>
      </w:pPr>
      <w:rPr>
        <w:rFonts w:ascii="Wingdings" w:hAnsi="Wingdings" w:hint="default"/>
      </w:rPr>
    </w:lvl>
    <w:lvl w:ilvl="6" w:tplc="041A0001">
      <w:start w:val="1"/>
      <w:numFmt w:val="bullet"/>
      <w:lvlText w:val=""/>
      <w:lvlJc w:val="left"/>
      <w:pPr>
        <w:ind w:left="5780" w:hanging="360"/>
      </w:pPr>
      <w:rPr>
        <w:rFonts w:ascii="Symbol" w:hAnsi="Symbol" w:hint="default"/>
      </w:rPr>
    </w:lvl>
    <w:lvl w:ilvl="7" w:tplc="041A0003">
      <w:start w:val="1"/>
      <w:numFmt w:val="bullet"/>
      <w:lvlText w:val="o"/>
      <w:lvlJc w:val="left"/>
      <w:pPr>
        <w:ind w:left="6500" w:hanging="360"/>
      </w:pPr>
      <w:rPr>
        <w:rFonts w:ascii="Courier New" w:hAnsi="Courier New" w:cs="Courier New" w:hint="default"/>
      </w:rPr>
    </w:lvl>
    <w:lvl w:ilvl="8" w:tplc="041A0005">
      <w:start w:val="1"/>
      <w:numFmt w:val="bullet"/>
      <w:lvlText w:val=""/>
      <w:lvlJc w:val="left"/>
      <w:pPr>
        <w:ind w:left="7220" w:hanging="360"/>
      </w:pPr>
      <w:rPr>
        <w:rFonts w:ascii="Wingdings" w:hAnsi="Wingdings" w:hint="default"/>
      </w:rPr>
    </w:lvl>
  </w:abstractNum>
  <w:abstractNum w:abstractNumId="14" w15:restartNumberingAfterBreak="0">
    <w:nsid w:val="75186356"/>
    <w:multiLevelType w:val="hybridMultilevel"/>
    <w:tmpl w:val="D2269F10"/>
    <w:lvl w:ilvl="0" w:tplc="BCA4615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
  </w:num>
  <w:num w:numId="4">
    <w:abstractNumId w:val="10"/>
  </w:num>
  <w:num w:numId="5">
    <w:abstractNumId w:val="5"/>
  </w:num>
  <w:num w:numId="6">
    <w:abstractNumId w:val="6"/>
  </w:num>
  <w:num w:numId="7">
    <w:abstractNumId w:val="11"/>
  </w:num>
  <w:num w:numId="8">
    <w:abstractNumId w:val="2"/>
  </w:num>
  <w:num w:numId="9">
    <w:abstractNumId w:val="9"/>
  </w:num>
  <w:num w:numId="10">
    <w:abstractNumId w:val="0"/>
  </w:num>
  <w:num w:numId="11">
    <w:abstractNumId w:val="4"/>
  </w:num>
  <w:num w:numId="12">
    <w:abstractNumId w:val="3"/>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4"/>
    <w:rsid w:val="000150C2"/>
    <w:rsid w:val="00017D61"/>
    <w:rsid w:val="000328B3"/>
    <w:rsid w:val="00071B4E"/>
    <w:rsid w:val="00071F68"/>
    <w:rsid w:val="000829C8"/>
    <w:rsid w:val="00090475"/>
    <w:rsid w:val="000E17E3"/>
    <w:rsid w:val="000F6666"/>
    <w:rsid w:val="00117376"/>
    <w:rsid w:val="00122EF5"/>
    <w:rsid w:val="0013108D"/>
    <w:rsid w:val="001512E3"/>
    <w:rsid w:val="001657A9"/>
    <w:rsid w:val="00165B82"/>
    <w:rsid w:val="00175708"/>
    <w:rsid w:val="001950E6"/>
    <w:rsid w:val="001A1D65"/>
    <w:rsid w:val="001B27B8"/>
    <w:rsid w:val="001B73A7"/>
    <w:rsid w:val="001E7D49"/>
    <w:rsid w:val="0021308F"/>
    <w:rsid w:val="00217551"/>
    <w:rsid w:val="00221F31"/>
    <w:rsid w:val="0022390E"/>
    <w:rsid w:val="00232ED6"/>
    <w:rsid w:val="0023634E"/>
    <w:rsid w:val="00246931"/>
    <w:rsid w:val="0024788E"/>
    <w:rsid w:val="002643BD"/>
    <w:rsid w:val="00267707"/>
    <w:rsid w:val="00267FE8"/>
    <w:rsid w:val="00274BB8"/>
    <w:rsid w:val="00291226"/>
    <w:rsid w:val="00291F9D"/>
    <w:rsid w:val="002F4B81"/>
    <w:rsid w:val="00305BD2"/>
    <w:rsid w:val="00322060"/>
    <w:rsid w:val="0032455E"/>
    <w:rsid w:val="00326CB8"/>
    <w:rsid w:val="003505DD"/>
    <w:rsid w:val="00362A6F"/>
    <w:rsid w:val="003B5F03"/>
    <w:rsid w:val="003C31E4"/>
    <w:rsid w:val="003C43A6"/>
    <w:rsid w:val="003D2CE3"/>
    <w:rsid w:val="003D6258"/>
    <w:rsid w:val="003E3F3C"/>
    <w:rsid w:val="003F42E1"/>
    <w:rsid w:val="00400273"/>
    <w:rsid w:val="00433D3F"/>
    <w:rsid w:val="004402BB"/>
    <w:rsid w:val="00451117"/>
    <w:rsid w:val="00454C25"/>
    <w:rsid w:val="004A044E"/>
    <w:rsid w:val="004A3C69"/>
    <w:rsid w:val="004B119B"/>
    <w:rsid w:val="004C2B9D"/>
    <w:rsid w:val="004C4723"/>
    <w:rsid w:val="004C52A2"/>
    <w:rsid w:val="004C6756"/>
    <w:rsid w:val="004D63C3"/>
    <w:rsid w:val="004E7E5B"/>
    <w:rsid w:val="005029B1"/>
    <w:rsid w:val="00505D73"/>
    <w:rsid w:val="00537046"/>
    <w:rsid w:val="00550DE3"/>
    <w:rsid w:val="005558D2"/>
    <w:rsid w:val="0058203E"/>
    <w:rsid w:val="00583755"/>
    <w:rsid w:val="005862FD"/>
    <w:rsid w:val="00587BB7"/>
    <w:rsid w:val="00587E2D"/>
    <w:rsid w:val="00590B7D"/>
    <w:rsid w:val="005946EB"/>
    <w:rsid w:val="00597C1C"/>
    <w:rsid w:val="005A3E52"/>
    <w:rsid w:val="005A5A97"/>
    <w:rsid w:val="005E1F3E"/>
    <w:rsid w:val="005E597E"/>
    <w:rsid w:val="005F1553"/>
    <w:rsid w:val="00627FC5"/>
    <w:rsid w:val="00637155"/>
    <w:rsid w:val="00644093"/>
    <w:rsid w:val="00646FA5"/>
    <w:rsid w:val="00651A5C"/>
    <w:rsid w:val="00654D1A"/>
    <w:rsid w:val="00656E35"/>
    <w:rsid w:val="006601EB"/>
    <w:rsid w:val="006605A4"/>
    <w:rsid w:val="00670495"/>
    <w:rsid w:val="006B7F7F"/>
    <w:rsid w:val="006C0A9E"/>
    <w:rsid w:val="006D6483"/>
    <w:rsid w:val="006F38B7"/>
    <w:rsid w:val="007001C8"/>
    <w:rsid w:val="00720C37"/>
    <w:rsid w:val="00725646"/>
    <w:rsid w:val="00731098"/>
    <w:rsid w:val="00744A0B"/>
    <w:rsid w:val="00751FE1"/>
    <w:rsid w:val="00754B49"/>
    <w:rsid w:val="00795899"/>
    <w:rsid w:val="007A4F11"/>
    <w:rsid w:val="007A78EC"/>
    <w:rsid w:val="007D2215"/>
    <w:rsid w:val="007D6C2D"/>
    <w:rsid w:val="007F005C"/>
    <w:rsid w:val="007F602E"/>
    <w:rsid w:val="00810611"/>
    <w:rsid w:val="00812F14"/>
    <w:rsid w:val="008333E9"/>
    <w:rsid w:val="008554CE"/>
    <w:rsid w:val="00876CE9"/>
    <w:rsid w:val="00877BE9"/>
    <w:rsid w:val="00892160"/>
    <w:rsid w:val="008B068A"/>
    <w:rsid w:val="008C17FD"/>
    <w:rsid w:val="008C7487"/>
    <w:rsid w:val="008E1059"/>
    <w:rsid w:val="0092424C"/>
    <w:rsid w:val="009464D1"/>
    <w:rsid w:val="00946CC1"/>
    <w:rsid w:val="00993A4E"/>
    <w:rsid w:val="00996874"/>
    <w:rsid w:val="009A4917"/>
    <w:rsid w:val="009C06A5"/>
    <w:rsid w:val="009D1858"/>
    <w:rsid w:val="009D43EE"/>
    <w:rsid w:val="009D5829"/>
    <w:rsid w:val="009E5736"/>
    <w:rsid w:val="009E7925"/>
    <w:rsid w:val="00A1509C"/>
    <w:rsid w:val="00A236A5"/>
    <w:rsid w:val="00A52A91"/>
    <w:rsid w:val="00A652F0"/>
    <w:rsid w:val="00AA4559"/>
    <w:rsid w:val="00AA5989"/>
    <w:rsid w:val="00AB1A89"/>
    <w:rsid w:val="00AC5D37"/>
    <w:rsid w:val="00AE0D71"/>
    <w:rsid w:val="00AF6AE5"/>
    <w:rsid w:val="00B04481"/>
    <w:rsid w:val="00B10314"/>
    <w:rsid w:val="00B170E2"/>
    <w:rsid w:val="00B26BBF"/>
    <w:rsid w:val="00B77D3C"/>
    <w:rsid w:val="00B80E08"/>
    <w:rsid w:val="00BC7D8F"/>
    <w:rsid w:val="00BD7B42"/>
    <w:rsid w:val="00BE768F"/>
    <w:rsid w:val="00C231BF"/>
    <w:rsid w:val="00C32D25"/>
    <w:rsid w:val="00C56416"/>
    <w:rsid w:val="00C568C5"/>
    <w:rsid w:val="00C7129C"/>
    <w:rsid w:val="00CA6CD0"/>
    <w:rsid w:val="00CA7E85"/>
    <w:rsid w:val="00CB45EF"/>
    <w:rsid w:val="00CD5C65"/>
    <w:rsid w:val="00CE6229"/>
    <w:rsid w:val="00D11361"/>
    <w:rsid w:val="00D23907"/>
    <w:rsid w:val="00D30BAC"/>
    <w:rsid w:val="00D410B0"/>
    <w:rsid w:val="00D43363"/>
    <w:rsid w:val="00D82D21"/>
    <w:rsid w:val="00DA79F8"/>
    <w:rsid w:val="00DB19EE"/>
    <w:rsid w:val="00DD6BB3"/>
    <w:rsid w:val="00DF190C"/>
    <w:rsid w:val="00E06A8C"/>
    <w:rsid w:val="00E351B8"/>
    <w:rsid w:val="00E636A7"/>
    <w:rsid w:val="00E65BEB"/>
    <w:rsid w:val="00E721BE"/>
    <w:rsid w:val="00E90BB1"/>
    <w:rsid w:val="00E95A8D"/>
    <w:rsid w:val="00EA5FE4"/>
    <w:rsid w:val="00EC279F"/>
    <w:rsid w:val="00ED42CE"/>
    <w:rsid w:val="00EE7838"/>
    <w:rsid w:val="00EF61DA"/>
    <w:rsid w:val="00F02EC1"/>
    <w:rsid w:val="00F11138"/>
    <w:rsid w:val="00F15154"/>
    <w:rsid w:val="00F35C1E"/>
    <w:rsid w:val="00F37A47"/>
    <w:rsid w:val="00F42C04"/>
    <w:rsid w:val="00F45BF0"/>
    <w:rsid w:val="00F55DD9"/>
    <w:rsid w:val="00F67391"/>
    <w:rsid w:val="00F72296"/>
    <w:rsid w:val="00F94F3C"/>
    <w:rsid w:val="00F97304"/>
    <w:rsid w:val="00FA4AE9"/>
    <w:rsid w:val="00FB3252"/>
    <w:rsid w:val="00FC4277"/>
    <w:rsid w:val="00FD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F940"/>
  <w15:chartTrackingRefBased/>
  <w15:docId w15:val="{A2602334-17D4-4AFD-944C-BAF2C32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A7"/>
    <w:rPr>
      <w:sz w:val="24"/>
      <w:szCs w:val="24"/>
      <w:lang w:val="hr-HR" w:eastAsia="hr-HR"/>
    </w:rPr>
  </w:style>
  <w:style w:type="paragraph" w:styleId="Heading1">
    <w:name w:val="heading 1"/>
    <w:basedOn w:val="Normal"/>
    <w:next w:val="Normal"/>
    <w:qFormat/>
    <w:rsid w:val="007F005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05C"/>
    <w:pPr>
      <w:tabs>
        <w:tab w:val="center" w:pos="4536"/>
        <w:tab w:val="right" w:pos="9072"/>
      </w:tabs>
    </w:pPr>
  </w:style>
  <w:style w:type="paragraph" w:styleId="Footer">
    <w:name w:val="footer"/>
    <w:basedOn w:val="Normal"/>
    <w:rsid w:val="007F005C"/>
    <w:pPr>
      <w:tabs>
        <w:tab w:val="center" w:pos="4536"/>
        <w:tab w:val="right" w:pos="9072"/>
      </w:tabs>
    </w:pPr>
  </w:style>
  <w:style w:type="character" w:styleId="PageNumber">
    <w:name w:val="page number"/>
    <w:basedOn w:val="DefaultParagraphFont"/>
    <w:rsid w:val="007F005C"/>
  </w:style>
  <w:style w:type="character" w:customStyle="1" w:styleId="HeaderChar">
    <w:name w:val="Header Char"/>
    <w:link w:val="Header"/>
    <w:rsid w:val="00C7129C"/>
    <w:rPr>
      <w:sz w:val="24"/>
      <w:szCs w:val="24"/>
      <w:lang w:val="hr-HR" w:eastAsia="hr-HR"/>
    </w:rPr>
  </w:style>
  <w:style w:type="paragraph" w:styleId="BalloonText">
    <w:name w:val="Balloon Text"/>
    <w:basedOn w:val="Normal"/>
    <w:link w:val="BalloonTextChar"/>
    <w:rsid w:val="00E06A8C"/>
    <w:rPr>
      <w:rFonts w:ascii="Tahoma" w:hAnsi="Tahoma" w:cs="Tahoma"/>
      <w:sz w:val="16"/>
      <w:szCs w:val="16"/>
    </w:rPr>
  </w:style>
  <w:style w:type="character" w:customStyle="1" w:styleId="BalloonTextChar">
    <w:name w:val="Balloon Text Char"/>
    <w:link w:val="BalloonText"/>
    <w:rsid w:val="00E06A8C"/>
    <w:rPr>
      <w:rFonts w:ascii="Tahoma" w:hAnsi="Tahoma" w:cs="Tahoma"/>
      <w:sz w:val="16"/>
      <w:szCs w:val="16"/>
      <w:lang w:val="hr-HR" w:eastAsia="hr-HR"/>
    </w:rPr>
  </w:style>
  <w:style w:type="character" w:styleId="Hyperlink">
    <w:name w:val="Hyperlink"/>
    <w:rsid w:val="00E95A8D"/>
    <w:rPr>
      <w:color w:val="0000FF"/>
      <w:u w:val="single"/>
    </w:rPr>
  </w:style>
  <w:style w:type="paragraph" w:styleId="FootnoteText">
    <w:name w:val="footnote text"/>
    <w:basedOn w:val="Normal"/>
    <w:link w:val="FootnoteTextChar"/>
    <w:uiPriority w:val="99"/>
    <w:unhideWhenUsed/>
    <w:rsid w:val="003E3F3C"/>
    <w:rPr>
      <w:rFonts w:eastAsia="Calibri"/>
      <w:sz w:val="20"/>
      <w:szCs w:val="20"/>
    </w:rPr>
  </w:style>
  <w:style w:type="character" w:customStyle="1" w:styleId="FootnoteTextChar">
    <w:name w:val="Footnote Text Char"/>
    <w:basedOn w:val="DefaultParagraphFont"/>
    <w:link w:val="FootnoteText"/>
    <w:uiPriority w:val="99"/>
    <w:rsid w:val="003E3F3C"/>
    <w:rPr>
      <w:rFonts w:eastAsia="Calibri"/>
      <w:lang w:val="hr-HR" w:eastAsia="hr-HR"/>
    </w:rPr>
  </w:style>
  <w:style w:type="character" w:styleId="FootnoteReference">
    <w:name w:val="footnote reference"/>
    <w:uiPriority w:val="99"/>
    <w:unhideWhenUsed/>
    <w:rsid w:val="003E3F3C"/>
    <w:rPr>
      <w:vertAlign w:val="superscript"/>
    </w:rPr>
  </w:style>
  <w:style w:type="paragraph" w:styleId="ListParagraph">
    <w:name w:val="List Paragraph"/>
    <w:basedOn w:val="Normal"/>
    <w:uiPriority w:val="34"/>
    <w:qFormat/>
    <w:rsid w:val="001B73A7"/>
    <w:pPr>
      <w:spacing w:after="200" w:line="276" w:lineRule="auto"/>
      <w:ind w:left="720"/>
      <w:contextualSpacing/>
    </w:pPr>
    <w:rPr>
      <w:rFonts w:ascii="Calibri" w:hAnsi="Calibri"/>
      <w:sz w:val="22"/>
      <w:szCs w:val="22"/>
    </w:rPr>
  </w:style>
  <w:style w:type="character" w:customStyle="1" w:styleId="Bodytext">
    <w:name w:val="Body text_"/>
    <w:link w:val="BodyText1"/>
    <w:locked/>
    <w:rsid w:val="00590B7D"/>
    <w:rPr>
      <w:rFonts w:ascii="Arial" w:eastAsia="Arial" w:hAnsi="Arial" w:cs="Arial"/>
      <w:shd w:val="clear" w:color="auto" w:fill="FFFFFF"/>
    </w:rPr>
  </w:style>
  <w:style w:type="paragraph" w:customStyle="1" w:styleId="BodyText1">
    <w:name w:val="Body Text1"/>
    <w:basedOn w:val="Normal"/>
    <w:link w:val="Bodytext"/>
    <w:rsid w:val="00590B7D"/>
    <w:pPr>
      <w:widowControl w:val="0"/>
      <w:shd w:val="clear" w:color="auto" w:fill="FFFFFF"/>
      <w:spacing w:after="480" w:line="254" w:lineRule="exact"/>
      <w:ind w:hanging="300"/>
      <w:jc w:val="both"/>
    </w:pPr>
    <w:rPr>
      <w:rFonts w:ascii="Arial" w:eastAsia="Arial" w:hAnsi="Arial" w:cs="Arial"/>
      <w:sz w:val="20"/>
      <w:szCs w:val="20"/>
      <w:lang w:val="en-US" w:eastAsia="en-US"/>
    </w:rPr>
  </w:style>
  <w:style w:type="character" w:customStyle="1" w:styleId="Footnote2">
    <w:name w:val="Footnote (2)_"/>
    <w:link w:val="Footnote20"/>
    <w:locked/>
    <w:rsid w:val="00590B7D"/>
    <w:rPr>
      <w:rFonts w:ascii="Verdana" w:eastAsia="Verdana" w:hAnsi="Verdana" w:cs="Verdana"/>
      <w:sz w:val="14"/>
      <w:szCs w:val="14"/>
      <w:shd w:val="clear" w:color="auto" w:fill="FFFFFF"/>
    </w:rPr>
  </w:style>
  <w:style w:type="paragraph" w:customStyle="1" w:styleId="Footnote20">
    <w:name w:val="Footnote (2)"/>
    <w:basedOn w:val="Normal"/>
    <w:link w:val="Footnote2"/>
    <w:rsid w:val="00590B7D"/>
    <w:pPr>
      <w:widowControl w:val="0"/>
      <w:shd w:val="clear" w:color="auto" w:fill="FFFFFF"/>
      <w:spacing w:line="0" w:lineRule="atLeast"/>
    </w:pPr>
    <w:rPr>
      <w:rFonts w:ascii="Verdana" w:eastAsia="Verdana" w:hAnsi="Verdana" w:cs="Verdana"/>
      <w:sz w:val="14"/>
      <w:szCs w:val="14"/>
      <w:lang w:val="en-US" w:eastAsia="en-US"/>
    </w:rPr>
  </w:style>
  <w:style w:type="character" w:customStyle="1" w:styleId="Bodytext7">
    <w:name w:val="Body text (7)_"/>
    <w:link w:val="Bodytext70"/>
    <w:locked/>
    <w:rsid w:val="00590B7D"/>
    <w:rPr>
      <w:rFonts w:ascii="Verdana" w:eastAsia="Verdana" w:hAnsi="Verdana" w:cs="Verdana"/>
      <w:b/>
      <w:bCs/>
      <w:sz w:val="19"/>
      <w:szCs w:val="19"/>
      <w:shd w:val="clear" w:color="auto" w:fill="FFFFFF"/>
    </w:rPr>
  </w:style>
  <w:style w:type="paragraph" w:customStyle="1" w:styleId="Bodytext70">
    <w:name w:val="Body text (7)"/>
    <w:basedOn w:val="Normal"/>
    <w:link w:val="Bodytext7"/>
    <w:rsid w:val="00590B7D"/>
    <w:pPr>
      <w:widowControl w:val="0"/>
      <w:shd w:val="clear" w:color="auto" w:fill="FFFFFF"/>
      <w:spacing w:before="480" w:after="60" w:line="0" w:lineRule="atLeast"/>
      <w:jc w:val="center"/>
    </w:pPr>
    <w:rPr>
      <w:rFonts w:ascii="Verdana" w:eastAsia="Verdana" w:hAnsi="Verdana" w:cs="Verdana"/>
      <w:b/>
      <w:bCs/>
      <w:sz w:val="19"/>
      <w:szCs w:val="19"/>
      <w:lang w:val="en-US" w:eastAsia="en-US"/>
    </w:rPr>
  </w:style>
  <w:style w:type="character" w:customStyle="1" w:styleId="Footnote2Arial">
    <w:name w:val="Footnote (2) + Arial"/>
    <w:aliases w:val="7,5 pt"/>
    <w:rsid w:val="00590B7D"/>
    <w:rPr>
      <w:rFonts w:ascii="Arial" w:eastAsia="Arial" w:hAnsi="Arial" w:cs="Arial" w:hint="default"/>
      <w:color w:val="000000"/>
      <w:spacing w:val="0"/>
      <w:w w:val="100"/>
      <w:position w:val="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4098">
      <w:bodyDiv w:val="1"/>
      <w:marLeft w:val="0"/>
      <w:marRight w:val="0"/>
      <w:marTop w:val="0"/>
      <w:marBottom w:val="0"/>
      <w:divBdr>
        <w:top w:val="none" w:sz="0" w:space="0" w:color="auto"/>
        <w:left w:val="none" w:sz="0" w:space="0" w:color="auto"/>
        <w:bottom w:val="none" w:sz="0" w:space="0" w:color="auto"/>
        <w:right w:val="none" w:sz="0" w:space="0" w:color="auto"/>
      </w:divBdr>
    </w:div>
    <w:div w:id="782311915">
      <w:bodyDiv w:val="1"/>
      <w:marLeft w:val="0"/>
      <w:marRight w:val="0"/>
      <w:marTop w:val="0"/>
      <w:marBottom w:val="0"/>
      <w:divBdr>
        <w:top w:val="none" w:sz="0" w:space="0" w:color="auto"/>
        <w:left w:val="none" w:sz="0" w:space="0" w:color="auto"/>
        <w:bottom w:val="none" w:sz="0" w:space="0" w:color="auto"/>
        <w:right w:val="none" w:sz="0" w:space="0" w:color="auto"/>
      </w:divBdr>
    </w:div>
    <w:div w:id="15955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3576CD46034FBDD8DCAA6A468166" ma:contentTypeVersion="0" ma:contentTypeDescription="Create a new document." ma:contentTypeScope="" ma:versionID="76b55bf2910b3369ce78644c6827d2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30DE-D5F2-4699-B48E-FCB1F304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39C454-43A0-45A3-8B33-53FF23AD8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E3CCA-5F8B-42AD-B283-EF9D9FFA0881}">
  <ds:schemaRefs>
    <ds:schemaRef ds:uri="http://schemas.microsoft.com/sharepoint/v3/contenttype/forms"/>
  </ds:schemaRefs>
</ds:datastoreItem>
</file>

<file path=customXml/itemProps4.xml><?xml version="1.0" encoding="utf-8"?>
<ds:datastoreItem xmlns:ds="http://schemas.openxmlformats.org/officeDocument/2006/customXml" ds:itemID="{76810F1B-5FC7-40AF-9F26-8BE40CEA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1696</Characters>
  <Application>Microsoft Office Word</Application>
  <DocSecurity>0</DocSecurity>
  <Lines>14</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RH - TDU</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Makovic Srecko</dc:creator>
  <cp:keywords/>
  <cp:lastModifiedBy>Beljan Ščuric Ana</cp:lastModifiedBy>
  <cp:revision>6</cp:revision>
  <cp:lastPrinted>2023-01-18T12:54:00Z</cp:lastPrinted>
  <dcterms:created xsi:type="dcterms:W3CDTF">2023-02-13T09:00:00Z</dcterms:created>
  <dcterms:modified xsi:type="dcterms:W3CDTF">2023-02-13T09:08:00Z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0x010100584E3576CD46034FBDD8DCAA6A468166</vt:lpwstr>
  </property>
  <property fmtid="{D5CDD505-2E9C-101B-9397-08002B2CF9AE}" pid="3" name="_NewReviewCycle">
    <vt:lpwstr/>
  </property>
</Properties>
</file>